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EDC49" w14:textId="77777777" w:rsidR="002F35A6" w:rsidRPr="00D051F9" w:rsidRDefault="00000000">
      <w:pPr>
        <w:spacing w:after="60"/>
        <w:jc w:val="center"/>
        <w:rPr>
          <w:color w:val="000000" w:themeColor="text1"/>
        </w:rPr>
      </w:pPr>
      <w:r w:rsidRPr="00D051F9">
        <w:rPr>
          <w:rFonts w:ascii="Arial" w:eastAsia="Arial" w:hAnsi="Arial" w:cs="Arial"/>
          <w:b/>
          <w:bCs/>
          <w:color w:val="000000" w:themeColor="text1"/>
          <w:sz w:val="52"/>
          <w:szCs w:val="52"/>
        </w:rPr>
        <w:t>SAMSON ASSEFA</w:t>
      </w:r>
    </w:p>
    <w:p w14:paraId="6A259B75" w14:textId="069E7651" w:rsidR="002F35A6" w:rsidRPr="00D051F9" w:rsidRDefault="00000000">
      <w:pPr>
        <w:spacing w:after="60"/>
        <w:jc w:val="center"/>
        <w:rPr>
          <w:color w:val="000000" w:themeColor="text1"/>
        </w:rPr>
      </w:pPr>
      <w:r w:rsidRPr="00D051F9">
        <w:rPr>
          <w:rFonts w:ascii="Arial" w:eastAsia="Arial" w:hAnsi="Arial" w:cs="Arial"/>
          <w:color w:val="000000" w:themeColor="text1"/>
          <w:sz w:val="22"/>
          <w:szCs w:val="22"/>
        </w:rPr>
        <w:t xml:space="preserve">Operations </w:t>
      </w:r>
      <w:r w:rsidR="00D051F9" w:rsidRPr="00D051F9">
        <w:rPr>
          <w:rFonts w:ascii="Arial" w:eastAsia="Arial" w:hAnsi="Arial" w:cs="Arial"/>
          <w:color w:val="000000" w:themeColor="text1"/>
          <w:sz w:val="22"/>
          <w:szCs w:val="22"/>
        </w:rPr>
        <w:t>Manager | Project</w:t>
      </w:r>
      <w:r w:rsidRPr="00D051F9">
        <w:rPr>
          <w:rFonts w:ascii="Arial" w:eastAsia="Arial" w:hAnsi="Arial" w:cs="Arial"/>
          <w:color w:val="000000" w:themeColor="text1"/>
          <w:sz w:val="22"/>
          <w:szCs w:val="22"/>
        </w:rPr>
        <w:t xml:space="preserve"> </w:t>
      </w:r>
      <w:r w:rsidR="00D051F9" w:rsidRPr="00D051F9">
        <w:rPr>
          <w:rFonts w:ascii="Arial" w:eastAsia="Arial" w:hAnsi="Arial" w:cs="Arial"/>
          <w:color w:val="000000" w:themeColor="text1"/>
          <w:sz w:val="22"/>
          <w:szCs w:val="22"/>
        </w:rPr>
        <w:t>Management | Business</w:t>
      </w:r>
      <w:r w:rsidRPr="00D051F9">
        <w:rPr>
          <w:rFonts w:ascii="Arial" w:eastAsia="Arial" w:hAnsi="Arial" w:cs="Arial"/>
          <w:color w:val="000000" w:themeColor="text1"/>
          <w:sz w:val="22"/>
          <w:szCs w:val="22"/>
        </w:rPr>
        <w:t xml:space="preserve"> Operations</w:t>
      </w:r>
    </w:p>
    <w:p w14:paraId="3FC9C786" w14:textId="10392EF7" w:rsidR="002F35A6" w:rsidRPr="00D051F9" w:rsidRDefault="00000000">
      <w:pPr>
        <w:spacing w:after="200"/>
        <w:jc w:val="center"/>
        <w:rPr>
          <w:color w:val="000000" w:themeColor="text1"/>
        </w:rPr>
      </w:pPr>
      <w:r w:rsidRPr="00D051F9">
        <w:rPr>
          <w:rFonts w:ascii="Arial" w:eastAsia="Arial" w:hAnsi="Arial" w:cs="Arial"/>
          <w:color w:val="000000" w:themeColor="text1"/>
        </w:rPr>
        <w:t>(571) 789-</w:t>
      </w:r>
      <w:r w:rsidR="00D051F9" w:rsidRPr="00D051F9">
        <w:rPr>
          <w:rFonts w:ascii="Arial" w:eastAsia="Arial" w:hAnsi="Arial" w:cs="Arial"/>
          <w:color w:val="000000" w:themeColor="text1"/>
        </w:rPr>
        <w:t>8968 | samsonaklilu@outlook.com | A</w:t>
      </w:r>
      <w:r w:rsidR="00A85D7D">
        <w:rPr>
          <w:rFonts w:ascii="Arial" w:eastAsia="Arial" w:hAnsi="Arial" w:cs="Arial"/>
          <w:color w:val="000000" w:themeColor="text1"/>
        </w:rPr>
        <w:t>rlington</w:t>
      </w:r>
      <w:r w:rsidRPr="00D051F9">
        <w:rPr>
          <w:rFonts w:ascii="Arial" w:eastAsia="Arial" w:hAnsi="Arial" w:cs="Arial"/>
          <w:color w:val="000000" w:themeColor="text1"/>
        </w:rPr>
        <w:t xml:space="preserve">, </w:t>
      </w:r>
      <w:r w:rsidR="00A85D7D">
        <w:rPr>
          <w:rFonts w:ascii="Arial" w:eastAsia="Arial" w:hAnsi="Arial" w:cs="Arial"/>
          <w:color w:val="000000" w:themeColor="text1"/>
        </w:rPr>
        <w:t>V</w:t>
      </w:r>
      <w:r w:rsidR="00D051F9" w:rsidRPr="00D051F9">
        <w:rPr>
          <w:rFonts w:ascii="Arial" w:eastAsia="Arial" w:hAnsi="Arial" w:cs="Arial"/>
          <w:color w:val="000000" w:themeColor="text1"/>
        </w:rPr>
        <w:t>A | linkedin.com</w:t>
      </w:r>
      <w:r w:rsidRPr="00D051F9">
        <w:rPr>
          <w:rFonts w:ascii="Arial" w:eastAsia="Arial" w:hAnsi="Arial" w:cs="Arial"/>
          <w:color w:val="000000" w:themeColor="text1"/>
        </w:rPr>
        <w:t>/in/samson-a-300220236</w:t>
      </w:r>
    </w:p>
    <w:p w14:paraId="3AF8285C" w14:textId="77777777" w:rsidR="002F35A6" w:rsidRPr="00D051F9" w:rsidRDefault="00000000">
      <w:pPr>
        <w:pBdr>
          <w:bottom w:val="single" w:sz="6" w:space="1" w:color="1F4E79"/>
        </w:pBdr>
        <w:spacing w:before="200" w:after="80"/>
        <w:rPr>
          <w:color w:val="000000" w:themeColor="text1"/>
        </w:rPr>
      </w:pPr>
      <w:r w:rsidRPr="00D051F9">
        <w:rPr>
          <w:rFonts w:ascii="Arial" w:eastAsia="Arial" w:hAnsi="Arial" w:cs="Arial"/>
          <w:b/>
          <w:bCs/>
          <w:color w:val="000000" w:themeColor="text1"/>
          <w:sz w:val="22"/>
          <w:szCs w:val="22"/>
        </w:rPr>
        <w:t>PROFESSIONAL SUMMARY</w:t>
      </w:r>
    </w:p>
    <w:p w14:paraId="5D31329A" w14:textId="77777777" w:rsidR="002F35A6" w:rsidRPr="00D051F9" w:rsidRDefault="00000000">
      <w:pPr>
        <w:spacing w:before="100" w:after="80"/>
        <w:rPr>
          <w:color w:val="000000" w:themeColor="text1"/>
        </w:rPr>
      </w:pPr>
      <w:r w:rsidRPr="00D051F9">
        <w:rPr>
          <w:rFonts w:ascii="Arial" w:eastAsia="Arial" w:hAnsi="Arial" w:cs="Arial"/>
          <w:color w:val="000000" w:themeColor="text1"/>
        </w:rPr>
        <w:t>Results-driven Operations professional with 4+ years of experience leading cross-functional teams, optimizing workflows, and driving measurable business outcomes. Proven track record managing daily operations, streamlining processes, and delivering projects on time under pressure. Proficient in Power BI, SQL, and Microsoft Project; certified Scrum Master (PSM I) with a track record of translating data insights into operational improvements.</w:t>
      </w:r>
    </w:p>
    <w:p w14:paraId="1F855F84" w14:textId="63187C11" w:rsidR="007650C0" w:rsidRPr="007650C0" w:rsidRDefault="00000000" w:rsidP="007650C0">
      <w:pPr>
        <w:pBdr>
          <w:bottom w:val="single" w:sz="6" w:space="1" w:color="1F4E79"/>
        </w:pBdr>
        <w:spacing w:before="200" w:after="80"/>
        <w:rPr>
          <w:color w:val="000000" w:themeColor="text1"/>
        </w:rPr>
      </w:pPr>
      <w:r w:rsidRPr="00D051F9">
        <w:rPr>
          <w:rFonts w:ascii="Arial" w:eastAsia="Arial" w:hAnsi="Arial" w:cs="Arial"/>
          <w:b/>
          <w:bCs/>
          <w:color w:val="000000" w:themeColor="text1"/>
          <w:sz w:val="22"/>
          <w:szCs w:val="22"/>
        </w:rPr>
        <w:t>PROFESSIONAL EXPERIENCE</w:t>
      </w:r>
    </w:p>
    <w:p w14:paraId="162DAD20" w14:textId="05E439AD" w:rsidR="007650C0" w:rsidRPr="00D051F9" w:rsidRDefault="007650C0" w:rsidP="007650C0">
      <w:pPr>
        <w:tabs>
          <w:tab w:val="right" w:pos="9026"/>
        </w:tabs>
        <w:spacing w:before="160" w:after="40"/>
        <w:rPr>
          <w:color w:val="000000" w:themeColor="text1"/>
        </w:rPr>
      </w:pPr>
      <w:r w:rsidRPr="00D051F9">
        <w:rPr>
          <w:rFonts w:ascii="Arial" w:eastAsia="Arial" w:hAnsi="Arial" w:cs="Arial"/>
          <w:b/>
          <w:bCs/>
          <w:color w:val="000000" w:themeColor="text1"/>
          <w:sz w:val="22"/>
          <w:szCs w:val="22"/>
        </w:rPr>
        <w:t>Operations Lead &amp; Team Supervisor</w:t>
      </w:r>
      <w:r w:rsidRPr="00D051F9">
        <w:rPr>
          <w:rFonts w:ascii="Arial" w:eastAsia="Arial" w:hAnsi="Arial" w:cs="Arial"/>
          <w:color w:val="000000" w:themeColor="text1"/>
        </w:rPr>
        <w:t xml:space="preserve"> | Desta</w:t>
      </w:r>
      <w:r w:rsidRPr="00D051F9">
        <w:rPr>
          <w:rFonts w:ascii="Arial" w:eastAsia="Arial" w:hAnsi="Arial" w:cs="Arial"/>
          <w:b/>
          <w:bCs/>
          <w:color w:val="000000" w:themeColor="text1"/>
        </w:rPr>
        <w:t xml:space="preserve"> Ethiopian Kitchen</w:t>
      </w:r>
      <w:r w:rsidRPr="00D051F9">
        <w:rPr>
          <w:rFonts w:ascii="Arial" w:eastAsia="Arial" w:hAnsi="Arial" w:cs="Arial"/>
          <w:color w:val="000000" w:themeColor="text1"/>
        </w:rPr>
        <w:tab/>
      </w:r>
      <w:r w:rsidRPr="00D051F9">
        <w:rPr>
          <w:rFonts w:ascii="Arial" w:eastAsia="Arial" w:hAnsi="Arial" w:cs="Arial"/>
          <w:i/>
          <w:iCs/>
          <w:color w:val="000000" w:themeColor="text1"/>
        </w:rPr>
        <w:t>Apr 2021 – Present</w:t>
      </w:r>
    </w:p>
    <w:p w14:paraId="71576609" w14:textId="77777777" w:rsidR="007650C0" w:rsidRPr="00D051F9" w:rsidRDefault="007650C0" w:rsidP="007650C0">
      <w:pPr>
        <w:pStyle w:val="ListParagraph"/>
        <w:numPr>
          <w:ilvl w:val="0"/>
          <w:numId w:val="2"/>
        </w:numPr>
        <w:spacing w:before="40" w:after="40"/>
        <w:rPr>
          <w:color w:val="000000" w:themeColor="text1"/>
        </w:rPr>
      </w:pPr>
      <w:r w:rsidRPr="00D051F9">
        <w:rPr>
          <w:rFonts w:ascii="Arial" w:eastAsia="Arial" w:hAnsi="Arial" w:cs="Arial"/>
          <w:color w:val="000000" w:themeColor="text1"/>
        </w:rPr>
        <w:t>Oversaw daily front- and back-of-house operations for a high-volume restaurant serving 350+ guests per day, maintaining consistently high customer satisfaction standards.</w:t>
      </w:r>
    </w:p>
    <w:p w14:paraId="40F25710" w14:textId="77777777" w:rsidR="007650C0" w:rsidRPr="00D051F9" w:rsidRDefault="007650C0" w:rsidP="007650C0">
      <w:pPr>
        <w:pStyle w:val="ListParagraph"/>
        <w:numPr>
          <w:ilvl w:val="0"/>
          <w:numId w:val="2"/>
        </w:numPr>
        <w:spacing w:before="40" w:after="40"/>
        <w:rPr>
          <w:color w:val="000000" w:themeColor="text1"/>
        </w:rPr>
      </w:pPr>
      <w:r w:rsidRPr="00D051F9">
        <w:rPr>
          <w:rFonts w:ascii="Arial" w:eastAsia="Arial" w:hAnsi="Arial" w:cs="Arial"/>
          <w:color w:val="000000" w:themeColor="text1"/>
        </w:rPr>
        <w:t>Managed daily revenue operations exceeding $15,000, overseeing reconciliation, financial reporting, and end-of-shift accountability for cash flow accuracy.</w:t>
      </w:r>
    </w:p>
    <w:p w14:paraId="2C02DAF4" w14:textId="77777777" w:rsidR="007650C0" w:rsidRPr="00D051F9" w:rsidRDefault="007650C0" w:rsidP="007650C0">
      <w:pPr>
        <w:pStyle w:val="ListParagraph"/>
        <w:numPr>
          <w:ilvl w:val="0"/>
          <w:numId w:val="2"/>
        </w:numPr>
        <w:spacing w:before="40" w:after="40"/>
        <w:rPr>
          <w:color w:val="000000" w:themeColor="text1"/>
        </w:rPr>
      </w:pPr>
      <w:r w:rsidRPr="00D051F9">
        <w:rPr>
          <w:rFonts w:ascii="Arial" w:eastAsia="Arial" w:hAnsi="Arial" w:cs="Arial"/>
          <w:color w:val="000000" w:themeColor="text1"/>
        </w:rPr>
        <w:t>Led and developed a team of 6–7 staff members, conducting onboarding, performance coaching, and shift coordination to maintain peak productivity.</w:t>
      </w:r>
    </w:p>
    <w:p w14:paraId="049689D4" w14:textId="77777777" w:rsidR="007650C0" w:rsidRPr="00D051F9" w:rsidRDefault="007650C0" w:rsidP="007650C0">
      <w:pPr>
        <w:pStyle w:val="ListParagraph"/>
        <w:numPr>
          <w:ilvl w:val="0"/>
          <w:numId w:val="2"/>
        </w:numPr>
        <w:spacing w:before="40" w:after="40"/>
        <w:rPr>
          <w:color w:val="000000" w:themeColor="text1"/>
        </w:rPr>
      </w:pPr>
      <w:r w:rsidRPr="00D051F9">
        <w:rPr>
          <w:rFonts w:ascii="Arial" w:eastAsia="Arial" w:hAnsi="Arial" w:cs="Arial"/>
          <w:color w:val="000000" w:themeColor="text1"/>
        </w:rPr>
        <w:t>Leveraged Clover POS to optimize end-to-end order operations — streamlining front- and back-of-house coordination, reducing ticket errors, and maintaining service speed across high-volume shifts.</w:t>
      </w:r>
    </w:p>
    <w:p w14:paraId="3875A0A7" w14:textId="1D7315D0" w:rsidR="007650C0" w:rsidRPr="007650C0" w:rsidRDefault="007650C0" w:rsidP="007650C0">
      <w:pPr>
        <w:pStyle w:val="ListParagraph"/>
        <w:numPr>
          <w:ilvl w:val="0"/>
          <w:numId w:val="2"/>
        </w:numPr>
        <w:spacing w:before="40" w:after="40"/>
        <w:rPr>
          <w:color w:val="000000" w:themeColor="text1"/>
        </w:rPr>
      </w:pPr>
      <w:r w:rsidRPr="00D051F9">
        <w:rPr>
          <w:rFonts w:ascii="Arial" w:eastAsia="Arial" w:hAnsi="Arial" w:cs="Arial"/>
          <w:color w:val="000000" w:themeColor="text1"/>
        </w:rPr>
        <w:t>Drove staff training initiatives that improved team performance metrics and elevated overall customer engagement standards.</w:t>
      </w:r>
    </w:p>
    <w:p w14:paraId="1B5184C4" w14:textId="67B57C7C" w:rsidR="002F35A6" w:rsidRPr="00D051F9" w:rsidRDefault="00000000">
      <w:pPr>
        <w:tabs>
          <w:tab w:val="right" w:pos="9026"/>
        </w:tabs>
        <w:spacing w:before="160" w:after="40"/>
        <w:rPr>
          <w:color w:val="000000" w:themeColor="text1"/>
        </w:rPr>
      </w:pPr>
      <w:r w:rsidRPr="00D051F9">
        <w:rPr>
          <w:rFonts w:ascii="Arial" w:eastAsia="Arial" w:hAnsi="Arial" w:cs="Arial"/>
          <w:b/>
          <w:bCs/>
          <w:color w:val="000000" w:themeColor="text1"/>
          <w:sz w:val="22"/>
          <w:szCs w:val="22"/>
        </w:rPr>
        <w:t>Onboarding Program Manager (</w:t>
      </w:r>
      <w:r w:rsidR="00D051F9" w:rsidRPr="00D051F9">
        <w:rPr>
          <w:rFonts w:ascii="Arial" w:eastAsia="Arial" w:hAnsi="Arial" w:cs="Arial"/>
          <w:b/>
          <w:bCs/>
          <w:color w:val="000000" w:themeColor="text1"/>
          <w:sz w:val="22"/>
          <w:szCs w:val="22"/>
        </w:rPr>
        <w:t>Intern)</w:t>
      </w:r>
      <w:r w:rsidR="00D051F9" w:rsidRPr="00D051F9">
        <w:rPr>
          <w:rFonts w:ascii="Arial" w:eastAsia="Arial" w:hAnsi="Arial" w:cs="Arial"/>
          <w:color w:val="000000" w:themeColor="text1"/>
        </w:rPr>
        <w:t xml:space="preserve"> | U.S.</w:t>
      </w:r>
      <w:r w:rsidRPr="00D051F9">
        <w:rPr>
          <w:rFonts w:ascii="Arial" w:eastAsia="Arial" w:hAnsi="Arial" w:cs="Arial"/>
          <w:b/>
          <w:bCs/>
          <w:color w:val="000000" w:themeColor="text1"/>
        </w:rPr>
        <w:t xml:space="preserve"> Bank</w:t>
      </w:r>
      <w:r w:rsidRPr="00D051F9">
        <w:rPr>
          <w:rFonts w:ascii="Arial" w:eastAsia="Arial" w:hAnsi="Arial" w:cs="Arial"/>
          <w:color w:val="000000" w:themeColor="text1"/>
        </w:rPr>
        <w:tab/>
      </w:r>
      <w:r w:rsidRPr="00D051F9">
        <w:rPr>
          <w:rFonts w:ascii="Arial" w:eastAsia="Arial" w:hAnsi="Arial" w:cs="Arial"/>
          <w:i/>
          <w:iCs/>
          <w:color w:val="000000" w:themeColor="text1"/>
        </w:rPr>
        <w:t xml:space="preserve">Jan 2025 – </w:t>
      </w:r>
      <w:r w:rsidR="00D051F9" w:rsidRPr="00D051F9">
        <w:rPr>
          <w:rFonts w:ascii="Arial" w:eastAsia="Arial" w:hAnsi="Arial" w:cs="Arial"/>
          <w:i/>
          <w:iCs/>
          <w:color w:val="000000" w:themeColor="text1"/>
        </w:rPr>
        <w:t>Jul 25</w:t>
      </w:r>
    </w:p>
    <w:p w14:paraId="215F1FC8" w14:textId="77777777" w:rsidR="002F35A6" w:rsidRPr="00D051F9" w:rsidRDefault="00000000">
      <w:pPr>
        <w:pStyle w:val="ListParagraph"/>
        <w:numPr>
          <w:ilvl w:val="0"/>
          <w:numId w:val="2"/>
        </w:numPr>
        <w:spacing w:before="40" w:after="40"/>
        <w:rPr>
          <w:color w:val="000000" w:themeColor="text1"/>
        </w:rPr>
      </w:pPr>
      <w:r w:rsidRPr="00D051F9">
        <w:rPr>
          <w:rFonts w:ascii="Arial" w:eastAsia="Arial" w:hAnsi="Arial" w:cs="Arial"/>
          <w:color w:val="000000" w:themeColor="text1"/>
        </w:rPr>
        <w:t>Owned end-to-end delivery of the full Microsoft Power Platform environment — independently building a Power BI workspace, redeveloping the SharePoint intranet, and designing Power Automate workflows from requirements through launch.</w:t>
      </w:r>
    </w:p>
    <w:p w14:paraId="5953078F" w14:textId="77777777" w:rsidR="002F35A6" w:rsidRPr="00D051F9" w:rsidRDefault="00000000">
      <w:pPr>
        <w:pStyle w:val="ListParagraph"/>
        <w:numPr>
          <w:ilvl w:val="0"/>
          <w:numId w:val="2"/>
        </w:numPr>
        <w:spacing w:before="40" w:after="40"/>
        <w:rPr>
          <w:color w:val="000000" w:themeColor="text1"/>
        </w:rPr>
      </w:pPr>
      <w:r w:rsidRPr="00D051F9">
        <w:rPr>
          <w:rFonts w:ascii="Arial" w:eastAsia="Arial" w:hAnsi="Arial" w:cs="Arial"/>
          <w:color w:val="000000" w:themeColor="text1"/>
        </w:rPr>
        <w:t>Automated new hire onboarding operations for Elavon (U.S. Bank subsidiary), replacing manual data collection, multi-platform entry, and paper-based registration with streamlined Power Automate flows — supporting 120+ new hires.</w:t>
      </w:r>
    </w:p>
    <w:p w14:paraId="6155D2DD" w14:textId="77777777" w:rsidR="002F35A6" w:rsidRPr="00D051F9" w:rsidRDefault="00000000">
      <w:pPr>
        <w:pStyle w:val="ListParagraph"/>
        <w:numPr>
          <w:ilvl w:val="0"/>
          <w:numId w:val="2"/>
        </w:numPr>
        <w:spacing w:before="40" w:after="40"/>
        <w:rPr>
          <w:color w:val="000000" w:themeColor="text1"/>
        </w:rPr>
      </w:pPr>
      <w:r w:rsidRPr="00D051F9">
        <w:rPr>
          <w:rFonts w:ascii="Arial" w:eastAsia="Arial" w:hAnsi="Arial" w:cs="Arial"/>
          <w:color w:val="000000" w:themeColor="text1"/>
        </w:rPr>
        <w:t>Served as African American BRG Chapter Ambassador, building a SharePoint hub and automating event registration and email communications that drove 300+ attendees across open-enrollment events.</w:t>
      </w:r>
    </w:p>
    <w:p w14:paraId="348740ED" w14:textId="77777777" w:rsidR="002F35A6" w:rsidRPr="00D051F9" w:rsidRDefault="00000000">
      <w:pPr>
        <w:pStyle w:val="ListParagraph"/>
        <w:numPr>
          <w:ilvl w:val="0"/>
          <w:numId w:val="2"/>
        </w:numPr>
        <w:spacing w:before="40" w:after="40"/>
        <w:rPr>
          <w:color w:val="000000" w:themeColor="text1"/>
        </w:rPr>
      </w:pPr>
      <w:r w:rsidRPr="00D051F9">
        <w:rPr>
          <w:rFonts w:ascii="Arial" w:eastAsia="Arial" w:hAnsi="Arial" w:cs="Arial"/>
          <w:color w:val="000000" w:themeColor="text1"/>
        </w:rPr>
        <w:t>Eliminated significant manual labor and redundant data handling across onboarding and BRG operations by consolidating workflows onto a single integrated Power Platform environment.</w:t>
      </w:r>
    </w:p>
    <w:p w14:paraId="43D2995E" w14:textId="796EB5AB" w:rsidR="002F35A6" w:rsidRPr="00D051F9" w:rsidRDefault="00000000">
      <w:pPr>
        <w:pStyle w:val="ListParagraph"/>
        <w:numPr>
          <w:ilvl w:val="0"/>
          <w:numId w:val="2"/>
        </w:numPr>
        <w:spacing w:before="40" w:after="40"/>
        <w:rPr>
          <w:color w:val="000000" w:themeColor="text1"/>
        </w:rPr>
      </w:pPr>
      <w:r w:rsidRPr="00D051F9">
        <w:rPr>
          <w:rFonts w:ascii="Arial" w:eastAsia="Arial" w:hAnsi="Arial" w:cs="Arial"/>
          <w:color w:val="000000" w:themeColor="text1"/>
        </w:rPr>
        <w:t>Conducted process efficiency analyses</w:t>
      </w:r>
      <w:r w:rsidR="00D051F9" w:rsidRPr="00D051F9">
        <w:rPr>
          <w:rFonts w:ascii="Arial" w:eastAsia="Arial" w:hAnsi="Arial" w:cs="Arial"/>
          <w:color w:val="000000" w:themeColor="text1"/>
        </w:rPr>
        <w:t>,</w:t>
      </w:r>
      <w:r w:rsidRPr="00D051F9">
        <w:rPr>
          <w:rFonts w:ascii="Arial" w:eastAsia="Arial" w:hAnsi="Arial" w:cs="Arial"/>
          <w:color w:val="000000" w:themeColor="text1"/>
        </w:rPr>
        <w:t xml:space="preserve"> identifying operational bottlenecks and presented actionable recommendations directly to senior leadership.</w:t>
      </w:r>
    </w:p>
    <w:p w14:paraId="66D3ECCE" w14:textId="180090C2" w:rsidR="002F35A6" w:rsidRPr="00D051F9" w:rsidRDefault="00000000">
      <w:pPr>
        <w:tabs>
          <w:tab w:val="right" w:pos="9026"/>
        </w:tabs>
        <w:spacing w:before="160" w:after="40"/>
        <w:rPr>
          <w:color w:val="000000" w:themeColor="text1"/>
        </w:rPr>
      </w:pPr>
      <w:r w:rsidRPr="00D051F9">
        <w:rPr>
          <w:rFonts w:ascii="Arial" w:eastAsia="Arial" w:hAnsi="Arial" w:cs="Arial"/>
          <w:b/>
          <w:bCs/>
          <w:color w:val="000000" w:themeColor="text1"/>
          <w:sz w:val="22"/>
          <w:szCs w:val="22"/>
        </w:rPr>
        <w:t>Program Manager (</w:t>
      </w:r>
      <w:r w:rsidR="00D051F9" w:rsidRPr="00D051F9">
        <w:rPr>
          <w:rFonts w:ascii="Arial" w:eastAsia="Arial" w:hAnsi="Arial" w:cs="Arial"/>
          <w:b/>
          <w:bCs/>
          <w:color w:val="000000" w:themeColor="text1"/>
          <w:sz w:val="22"/>
          <w:szCs w:val="22"/>
        </w:rPr>
        <w:t>Volunteer)</w:t>
      </w:r>
      <w:r w:rsidR="00D051F9" w:rsidRPr="00D051F9">
        <w:rPr>
          <w:rFonts w:ascii="Arial" w:eastAsia="Arial" w:hAnsi="Arial" w:cs="Arial"/>
          <w:color w:val="000000" w:themeColor="text1"/>
        </w:rPr>
        <w:t xml:space="preserve"> | 48</w:t>
      </w:r>
      <w:r w:rsidRPr="00D051F9">
        <w:rPr>
          <w:rFonts w:ascii="Arial" w:eastAsia="Arial" w:hAnsi="Arial" w:cs="Arial"/>
          <w:b/>
          <w:bCs/>
          <w:color w:val="000000" w:themeColor="text1"/>
        </w:rPr>
        <w:t>IN48 @ Cox Enterprises</w:t>
      </w:r>
      <w:r w:rsidRPr="00D051F9">
        <w:rPr>
          <w:rFonts w:ascii="Arial" w:eastAsia="Arial" w:hAnsi="Arial" w:cs="Arial"/>
          <w:color w:val="000000" w:themeColor="text1"/>
        </w:rPr>
        <w:tab/>
      </w:r>
      <w:r w:rsidRPr="00D051F9">
        <w:rPr>
          <w:rFonts w:ascii="Arial" w:eastAsia="Arial" w:hAnsi="Arial" w:cs="Arial"/>
          <w:i/>
          <w:iCs/>
          <w:color w:val="000000" w:themeColor="text1"/>
        </w:rPr>
        <w:t>Sep 2024</w:t>
      </w:r>
    </w:p>
    <w:p w14:paraId="6B308E26" w14:textId="77777777" w:rsidR="002F35A6" w:rsidRPr="00D051F9" w:rsidRDefault="00000000">
      <w:pPr>
        <w:pStyle w:val="ListParagraph"/>
        <w:numPr>
          <w:ilvl w:val="0"/>
          <w:numId w:val="2"/>
        </w:numPr>
        <w:spacing w:before="40" w:after="40"/>
        <w:rPr>
          <w:color w:val="000000" w:themeColor="text1"/>
        </w:rPr>
      </w:pPr>
      <w:r w:rsidRPr="00D051F9">
        <w:rPr>
          <w:rFonts w:ascii="Arial" w:eastAsia="Arial" w:hAnsi="Arial" w:cs="Arial"/>
          <w:color w:val="000000" w:themeColor="text1"/>
        </w:rPr>
        <w:t>Co-led a cross-functional team of designers and developers to build the first-ever website for Cooking the Blues Away — delivering a fully functional donation and outreach platform from scratch in 48 hours, establishing the nonprofit's entire online presence.</w:t>
      </w:r>
    </w:p>
    <w:p w14:paraId="40CA368D" w14:textId="77777777" w:rsidR="002F35A6" w:rsidRPr="00D051F9" w:rsidRDefault="00000000">
      <w:pPr>
        <w:pStyle w:val="ListParagraph"/>
        <w:numPr>
          <w:ilvl w:val="0"/>
          <w:numId w:val="2"/>
        </w:numPr>
        <w:spacing w:before="40" w:after="40"/>
        <w:rPr>
          <w:color w:val="000000" w:themeColor="text1"/>
        </w:rPr>
      </w:pPr>
      <w:r w:rsidRPr="00D051F9">
        <w:rPr>
          <w:rFonts w:ascii="Arial" w:eastAsia="Arial" w:hAnsi="Arial" w:cs="Arial"/>
          <w:color w:val="000000" w:themeColor="text1"/>
        </w:rPr>
        <w:t>Owned end-to-end project planning, client communications, and deadline management in a high-pressure, zero-margin-for-error environment.</w:t>
      </w:r>
    </w:p>
    <w:p w14:paraId="289B8488" w14:textId="77777777" w:rsidR="002F35A6" w:rsidRPr="00D051F9" w:rsidRDefault="00000000">
      <w:pPr>
        <w:pBdr>
          <w:bottom w:val="single" w:sz="6" w:space="1" w:color="1F4E79"/>
        </w:pBdr>
        <w:spacing w:before="200" w:after="80"/>
        <w:rPr>
          <w:color w:val="000000" w:themeColor="text1"/>
        </w:rPr>
      </w:pPr>
      <w:r w:rsidRPr="00D051F9">
        <w:rPr>
          <w:rFonts w:ascii="Arial" w:eastAsia="Arial" w:hAnsi="Arial" w:cs="Arial"/>
          <w:b/>
          <w:bCs/>
          <w:color w:val="000000" w:themeColor="text1"/>
          <w:sz w:val="22"/>
          <w:szCs w:val="22"/>
        </w:rPr>
        <w:t>TECHNICAL SKILLS</w:t>
      </w:r>
    </w:p>
    <w:p w14:paraId="71382FEB" w14:textId="77777777" w:rsidR="002F35A6" w:rsidRPr="00D051F9" w:rsidRDefault="00000000">
      <w:pPr>
        <w:spacing w:before="40" w:after="40"/>
        <w:rPr>
          <w:color w:val="000000" w:themeColor="text1"/>
        </w:rPr>
      </w:pPr>
      <w:r w:rsidRPr="00D051F9">
        <w:rPr>
          <w:rFonts w:ascii="Arial" w:eastAsia="Arial" w:hAnsi="Arial" w:cs="Arial"/>
          <w:b/>
          <w:bCs/>
          <w:color w:val="000000" w:themeColor="text1"/>
        </w:rPr>
        <w:t xml:space="preserve">Project &amp; Operations Tools: </w:t>
      </w:r>
      <w:r w:rsidRPr="00D051F9">
        <w:rPr>
          <w:rFonts w:ascii="Arial" w:eastAsia="Arial" w:hAnsi="Arial" w:cs="Arial"/>
          <w:color w:val="000000" w:themeColor="text1"/>
        </w:rPr>
        <w:t>Microsoft Project, Power BI, Power Automate, SharePoint, Monday.com, Trello, Notion, Asana</w:t>
      </w:r>
    </w:p>
    <w:p w14:paraId="13933466" w14:textId="77777777" w:rsidR="002F35A6" w:rsidRPr="00D051F9" w:rsidRDefault="00000000">
      <w:pPr>
        <w:spacing w:before="40" w:after="40"/>
        <w:rPr>
          <w:color w:val="000000" w:themeColor="text1"/>
        </w:rPr>
      </w:pPr>
      <w:r w:rsidRPr="00D051F9">
        <w:rPr>
          <w:rFonts w:ascii="Arial" w:eastAsia="Arial" w:hAnsi="Arial" w:cs="Arial"/>
          <w:b/>
          <w:bCs/>
          <w:color w:val="000000" w:themeColor="text1"/>
        </w:rPr>
        <w:t xml:space="preserve">Data &amp; Reporting: </w:t>
      </w:r>
      <w:r w:rsidRPr="00D051F9">
        <w:rPr>
          <w:rFonts w:ascii="Arial" w:eastAsia="Arial" w:hAnsi="Arial" w:cs="Arial"/>
          <w:color w:val="000000" w:themeColor="text1"/>
        </w:rPr>
        <w:t>SQL, Excel (advanced), MSBI / Power BI</w:t>
      </w:r>
    </w:p>
    <w:p w14:paraId="114DE16F" w14:textId="77777777" w:rsidR="002F35A6" w:rsidRPr="00D051F9" w:rsidRDefault="00000000">
      <w:pPr>
        <w:spacing w:before="40" w:after="40"/>
        <w:rPr>
          <w:color w:val="000000" w:themeColor="text1"/>
        </w:rPr>
      </w:pPr>
      <w:r w:rsidRPr="00D051F9">
        <w:rPr>
          <w:rFonts w:ascii="Arial" w:eastAsia="Arial" w:hAnsi="Arial" w:cs="Arial"/>
          <w:b/>
          <w:bCs/>
          <w:color w:val="000000" w:themeColor="text1"/>
        </w:rPr>
        <w:t xml:space="preserve">Communication &amp; Collaboration: </w:t>
      </w:r>
      <w:r w:rsidRPr="00D051F9">
        <w:rPr>
          <w:rFonts w:ascii="Arial" w:eastAsia="Arial" w:hAnsi="Arial" w:cs="Arial"/>
          <w:color w:val="000000" w:themeColor="text1"/>
        </w:rPr>
        <w:t>Slack, Zoom, Microsoft 365, SharePoint</w:t>
      </w:r>
    </w:p>
    <w:p w14:paraId="73CE1186" w14:textId="77777777" w:rsidR="002F35A6" w:rsidRPr="00D051F9" w:rsidRDefault="00000000">
      <w:pPr>
        <w:spacing w:before="40" w:after="40"/>
        <w:rPr>
          <w:color w:val="000000" w:themeColor="text1"/>
        </w:rPr>
      </w:pPr>
      <w:r w:rsidRPr="00D051F9">
        <w:rPr>
          <w:rFonts w:ascii="Arial" w:eastAsia="Arial" w:hAnsi="Arial" w:cs="Arial"/>
          <w:b/>
          <w:bCs/>
          <w:color w:val="000000" w:themeColor="text1"/>
        </w:rPr>
        <w:t xml:space="preserve">Methodologies: </w:t>
      </w:r>
      <w:r w:rsidRPr="00D051F9">
        <w:rPr>
          <w:rFonts w:ascii="Arial" w:eastAsia="Arial" w:hAnsi="Arial" w:cs="Arial"/>
          <w:color w:val="000000" w:themeColor="text1"/>
        </w:rPr>
        <w:t>Agile / Scrum, Waterfall, Process Improvement, KPI Reporting</w:t>
      </w:r>
    </w:p>
    <w:p w14:paraId="43833658" w14:textId="77777777" w:rsidR="002F35A6" w:rsidRPr="00D051F9" w:rsidRDefault="00000000">
      <w:pPr>
        <w:spacing w:before="40" w:after="40"/>
        <w:rPr>
          <w:color w:val="000000" w:themeColor="text1"/>
        </w:rPr>
      </w:pPr>
      <w:r w:rsidRPr="00D051F9">
        <w:rPr>
          <w:rFonts w:ascii="Arial" w:eastAsia="Arial" w:hAnsi="Arial" w:cs="Arial"/>
          <w:b/>
          <w:bCs/>
          <w:color w:val="000000" w:themeColor="text1"/>
        </w:rPr>
        <w:t xml:space="preserve">Systems: </w:t>
      </w:r>
      <w:r w:rsidRPr="00D051F9">
        <w:rPr>
          <w:rFonts w:ascii="Arial" w:eastAsia="Arial" w:hAnsi="Arial" w:cs="Arial"/>
          <w:color w:val="000000" w:themeColor="text1"/>
        </w:rPr>
        <w:t>Clover POS, Network Protocols, VPNs, Firewalls</w:t>
      </w:r>
    </w:p>
    <w:p w14:paraId="1BC8A0C4" w14:textId="77777777" w:rsidR="002F35A6" w:rsidRPr="00D051F9" w:rsidRDefault="00000000">
      <w:pPr>
        <w:pBdr>
          <w:bottom w:val="single" w:sz="6" w:space="1" w:color="1F4E79"/>
        </w:pBdr>
        <w:spacing w:before="200" w:after="80"/>
        <w:rPr>
          <w:color w:val="000000" w:themeColor="text1"/>
        </w:rPr>
      </w:pPr>
      <w:r w:rsidRPr="00D051F9">
        <w:rPr>
          <w:rFonts w:ascii="Arial" w:eastAsia="Arial" w:hAnsi="Arial" w:cs="Arial"/>
          <w:b/>
          <w:bCs/>
          <w:color w:val="000000" w:themeColor="text1"/>
          <w:sz w:val="22"/>
          <w:szCs w:val="22"/>
        </w:rPr>
        <w:t>EDUCATION</w:t>
      </w:r>
    </w:p>
    <w:p w14:paraId="7ACC4E06" w14:textId="77777777" w:rsidR="002F35A6" w:rsidRPr="00D051F9" w:rsidRDefault="00000000">
      <w:pPr>
        <w:tabs>
          <w:tab w:val="right" w:pos="9026"/>
        </w:tabs>
        <w:spacing w:before="100" w:after="40"/>
        <w:rPr>
          <w:color w:val="000000" w:themeColor="text1"/>
        </w:rPr>
      </w:pPr>
      <w:r w:rsidRPr="00D051F9">
        <w:rPr>
          <w:rFonts w:ascii="Arial" w:eastAsia="Arial" w:hAnsi="Arial" w:cs="Arial"/>
          <w:b/>
          <w:bCs/>
          <w:color w:val="000000" w:themeColor="text1"/>
        </w:rPr>
        <w:lastRenderedPageBreak/>
        <w:t>B.S. Business Management (In Progress)</w:t>
      </w:r>
      <w:r w:rsidRPr="00D051F9">
        <w:rPr>
          <w:rFonts w:ascii="Arial" w:eastAsia="Arial" w:hAnsi="Arial" w:cs="Arial"/>
          <w:color w:val="000000" w:themeColor="text1"/>
        </w:rPr>
        <w:tab/>
      </w:r>
      <w:r w:rsidRPr="00D051F9">
        <w:rPr>
          <w:rFonts w:ascii="Arial" w:eastAsia="Arial" w:hAnsi="Arial" w:cs="Arial"/>
          <w:i/>
          <w:iCs/>
          <w:color w:val="000000" w:themeColor="text1"/>
        </w:rPr>
        <w:t>Western Governors University</w:t>
      </w:r>
    </w:p>
    <w:p w14:paraId="0ADA3FAF" w14:textId="77777777" w:rsidR="002F35A6" w:rsidRPr="00D051F9" w:rsidRDefault="00000000">
      <w:pPr>
        <w:tabs>
          <w:tab w:val="right" w:pos="9026"/>
        </w:tabs>
        <w:spacing w:before="60" w:after="40"/>
        <w:rPr>
          <w:color w:val="000000" w:themeColor="text1"/>
        </w:rPr>
      </w:pPr>
      <w:r w:rsidRPr="00D051F9">
        <w:rPr>
          <w:rFonts w:ascii="Arial" w:eastAsia="Arial" w:hAnsi="Arial" w:cs="Arial"/>
          <w:b/>
          <w:bCs/>
          <w:color w:val="000000" w:themeColor="text1"/>
        </w:rPr>
        <w:t>Computer Science (2021–2023)</w:t>
      </w:r>
      <w:r w:rsidRPr="00D051F9">
        <w:rPr>
          <w:rFonts w:ascii="Arial" w:eastAsia="Arial" w:hAnsi="Arial" w:cs="Arial"/>
          <w:color w:val="000000" w:themeColor="text1"/>
        </w:rPr>
        <w:tab/>
      </w:r>
      <w:r w:rsidRPr="00D051F9">
        <w:rPr>
          <w:rFonts w:ascii="Arial" w:eastAsia="Arial" w:hAnsi="Arial" w:cs="Arial"/>
          <w:i/>
          <w:iCs/>
          <w:color w:val="000000" w:themeColor="text1"/>
        </w:rPr>
        <w:t>Georgia State University</w:t>
      </w:r>
    </w:p>
    <w:p w14:paraId="71C9C7A8" w14:textId="4B776138" w:rsidR="002F35A6" w:rsidRPr="00D051F9" w:rsidRDefault="00000000">
      <w:pPr>
        <w:tabs>
          <w:tab w:val="right" w:pos="9026"/>
        </w:tabs>
        <w:spacing w:before="60" w:after="40"/>
        <w:rPr>
          <w:color w:val="000000" w:themeColor="text1"/>
        </w:rPr>
      </w:pPr>
      <w:r w:rsidRPr="00D051F9">
        <w:rPr>
          <w:rFonts w:ascii="Arial" w:eastAsia="Arial" w:hAnsi="Arial" w:cs="Arial"/>
          <w:b/>
          <w:bCs/>
          <w:color w:val="000000" w:themeColor="text1"/>
        </w:rPr>
        <w:t>Business Management Certification</w:t>
      </w:r>
      <w:r w:rsidR="00D051F9" w:rsidRPr="00D051F9">
        <w:rPr>
          <w:rFonts w:ascii="Arial" w:eastAsia="Arial" w:hAnsi="Arial" w:cs="Arial"/>
          <w:color w:val="000000" w:themeColor="text1"/>
        </w:rPr>
        <w:t xml:space="preserve">, </w:t>
      </w:r>
      <w:r w:rsidRPr="00D051F9">
        <w:rPr>
          <w:rFonts w:ascii="Arial" w:eastAsia="Arial" w:hAnsi="Arial" w:cs="Arial"/>
          <w:i/>
          <w:iCs/>
          <w:color w:val="000000" w:themeColor="text1"/>
        </w:rPr>
        <w:t>Atlanta Metropolitan State College, 2024</w:t>
      </w:r>
    </w:p>
    <w:p w14:paraId="64FD62E1" w14:textId="22C19274" w:rsidR="002F35A6" w:rsidRPr="00D051F9" w:rsidRDefault="00000000">
      <w:pPr>
        <w:tabs>
          <w:tab w:val="right" w:pos="9026"/>
        </w:tabs>
        <w:spacing w:before="60" w:after="40"/>
        <w:rPr>
          <w:color w:val="000000" w:themeColor="text1"/>
        </w:rPr>
      </w:pPr>
      <w:r w:rsidRPr="00D051F9">
        <w:rPr>
          <w:rFonts w:ascii="Arial" w:eastAsia="Arial" w:hAnsi="Arial" w:cs="Arial"/>
          <w:b/>
          <w:bCs/>
          <w:color w:val="000000" w:themeColor="text1"/>
        </w:rPr>
        <w:t>Project Management Program (In Progress)</w:t>
      </w:r>
      <w:r w:rsidRPr="00D051F9">
        <w:rPr>
          <w:rFonts w:ascii="Arial" w:eastAsia="Arial" w:hAnsi="Arial" w:cs="Arial"/>
          <w:color w:val="000000" w:themeColor="text1"/>
        </w:rPr>
        <w:tab/>
      </w:r>
      <w:r w:rsidRPr="00D051F9">
        <w:rPr>
          <w:rFonts w:ascii="Arial" w:eastAsia="Arial" w:hAnsi="Arial" w:cs="Arial"/>
          <w:i/>
          <w:iCs/>
          <w:color w:val="000000" w:themeColor="text1"/>
        </w:rPr>
        <w:t xml:space="preserve">Year Up </w:t>
      </w:r>
      <w:r w:rsidR="00D051F9" w:rsidRPr="00D051F9">
        <w:rPr>
          <w:rFonts w:ascii="Arial" w:eastAsia="Arial" w:hAnsi="Arial" w:cs="Arial"/>
          <w:i/>
          <w:iCs/>
          <w:color w:val="000000" w:themeColor="text1"/>
        </w:rPr>
        <w:t>United — Workforce</w:t>
      </w:r>
      <w:r w:rsidRPr="00D051F9">
        <w:rPr>
          <w:rFonts w:ascii="Arial" w:eastAsia="Arial" w:hAnsi="Arial" w:cs="Arial"/>
          <w:i/>
          <w:iCs/>
          <w:color w:val="000000" w:themeColor="text1"/>
        </w:rPr>
        <w:t xml:space="preserve"> development program providing young adults with technical training, professional skills, and corporate internship placements</w:t>
      </w:r>
    </w:p>
    <w:p w14:paraId="67C72C53" w14:textId="77777777" w:rsidR="002F35A6" w:rsidRPr="00D051F9" w:rsidRDefault="00000000">
      <w:pPr>
        <w:pBdr>
          <w:bottom w:val="single" w:sz="6" w:space="1" w:color="1F4E79"/>
        </w:pBdr>
        <w:spacing w:before="200" w:after="80"/>
        <w:rPr>
          <w:color w:val="000000" w:themeColor="text1"/>
        </w:rPr>
      </w:pPr>
      <w:r w:rsidRPr="00D051F9">
        <w:rPr>
          <w:rFonts w:ascii="Arial" w:eastAsia="Arial" w:hAnsi="Arial" w:cs="Arial"/>
          <w:b/>
          <w:bCs/>
          <w:color w:val="000000" w:themeColor="text1"/>
          <w:sz w:val="22"/>
          <w:szCs w:val="22"/>
        </w:rPr>
        <w:t>CERTIFICATIONS</w:t>
      </w:r>
    </w:p>
    <w:p w14:paraId="5EFC5D25" w14:textId="023C7ACA" w:rsidR="002F35A6" w:rsidRPr="00D051F9" w:rsidRDefault="00000000">
      <w:pPr>
        <w:pStyle w:val="ListParagraph"/>
        <w:numPr>
          <w:ilvl w:val="0"/>
          <w:numId w:val="2"/>
        </w:numPr>
        <w:spacing w:before="30" w:after="30"/>
        <w:rPr>
          <w:color w:val="000000" w:themeColor="text1"/>
        </w:rPr>
      </w:pPr>
      <w:r w:rsidRPr="00D051F9">
        <w:rPr>
          <w:rFonts w:ascii="Arial" w:eastAsia="Arial" w:hAnsi="Arial" w:cs="Arial"/>
          <w:color w:val="000000" w:themeColor="text1"/>
        </w:rPr>
        <w:t xml:space="preserve">PSM I – Professional Scrum </w:t>
      </w:r>
      <w:r w:rsidR="00D051F9" w:rsidRPr="00D051F9">
        <w:rPr>
          <w:rFonts w:ascii="Arial" w:eastAsia="Arial" w:hAnsi="Arial" w:cs="Arial"/>
          <w:color w:val="000000" w:themeColor="text1"/>
        </w:rPr>
        <w:t>Master | Scrum.org | Dec</w:t>
      </w:r>
      <w:r w:rsidRPr="00D051F9">
        <w:rPr>
          <w:rFonts w:ascii="Arial" w:eastAsia="Arial" w:hAnsi="Arial" w:cs="Arial"/>
          <w:color w:val="000000" w:themeColor="text1"/>
        </w:rPr>
        <w:t xml:space="preserve"> 2024</w:t>
      </w:r>
    </w:p>
    <w:p w14:paraId="128E2AFD" w14:textId="0D8EC529" w:rsidR="002F35A6" w:rsidRPr="00D051F9" w:rsidRDefault="00000000">
      <w:pPr>
        <w:pStyle w:val="ListParagraph"/>
        <w:numPr>
          <w:ilvl w:val="0"/>
          <w:numId w:val="2"/>
        </w:numPr>
        <w:spacing w:before="30" w:after="30"/>
        <w:rPr>
          <w:color w:val="000000" w:themeColor="text1"/>
        </w:rPr>
      </w:pPr>
      <w:r w:rsidRPr="00D051F9">
        <w:rPr>
          <w:rFonts w:ascii="Arial" w:eastAsia="Arial" w:hAnsi="Arial" w:cs="Arial"/>
          <w:color w:val="000000" w:themeColor="text1"/>
        </w:rPr>
        <w:t xml:space="preserve">MSBI &amp; Power </w:t>
      </w:r>
      <w:r w:rsidR="00D051F9" w:rsidRPr="00D051F9">
        <w:rPr>
          <w:rFonts w:ascii="Arial" w:eastAsia="Arial" w:hAnsi="Arial" w:cs="Arial"/>
          <w:color w:val="000000" w:themeColor="text1"/>
        </w:rPr>
        <w:t>BI | Mitaja</w:t>
      </w:r>
      <w:r w:rsidRPr="00D051F9">
        <w:rPr>
          <w:rFonts w:ascii="Arial" w:eastAsia="Arial" w:hAnsi="Arial" w:cs="Arial"/>
          <w:color w:val="000000" w:themeColor="text1"/>
        </w:rPr>
        <w:t xml:space="preserve"> </w:t>
      </w:r>
      <w:r w:rsidR="00D051F9" w:rsidRPr="00D051F9">
        <w:rPr>
          <w:rFonts w:ascii="Arial" w:eastAsia="Arial" w:hAnsi="Arial" w:cs="Arial"/>
          <w:color w:val="000000" w:themeColor="text1"/>
        </w:rPr>
        <w:t>Corporation | Apr</w:t>
      </w:r>
      <w:r w:rsidRPr="00D051F9">
        <w:rPr>
          <w:rFonts w:ascii="Arial" w:eastAsia="Arial" w:hAnsi="Arial" w:cs="Arial"/>
          <w:color w:val="000000" w:themeColor="text1"/>
        </w:rPr>
        <w:t xml:space="preserve"> 2023</w:t>
      </w:r>
    </w:p>
    <w:p w14:paraId="7313D784" w14:textId="48444020" w:rsidR="002F35A6" w:rsidRPr="00D051F9" w:rsidRDefault="00000000">
      <w:pPr>
        <w:pStyle w:val="ListParagraph"/>
        <w:numPr>
          <w:ilvl w:val="0"/>
          <w:numId w:val="2"/>
        </w:numPr>
        <w:spacing w:before="30" w:after="30"/>
        <w:rPr>
          <w:color w:val="000000" w:themeColor="text1"/>
        </w:rPr>
      </w:pPr>
      <w:r w:rsidRPr="00D051F9">
        <w:rPr>
          <w:rFonts w:ascii="Arial" w:eastAsia="Arial" w:hAnsi="Arial" w:cs="Arial"/>
          <w:color w:val="000000" w:themeColor="text1"/>
        </w:rPr>
        <w:t xml:space="preserve">Career Essentials in Generative </w:t>
      </w:r>
      <w:r w:rsidR="00D051F9" w:rsidRPr="00D051F9">
        <w:rPr>
          <w:rFonts w:ascii="Arial" w:eastAsia="Arial" w:hAnsi="Arial" w:cs="Arial"/>
          <w:color w:val="000000" w:themeColor="text1"/>
        </w:rPr>
        <w:t>AI | Microsoft</w:t>
      </w:r>
      <w:r w:rsidRPr="00D051F9">
        <w:rPr>
          <w:rFonts w:ascii="Arial" w:eastAsia="Arial" w:hAnsi="Arial" w:cs="Arial"/>
          <w:color w:val="000000" w:themeColor="text1"/>
        </w:rPr>
        <w:t xml:space="preserve"> &amp; LinkedIn</w:t>
      </w:r>
    </w:p>
    <w:p w14:paraId="5B3FD837" w14:textId="69F57B0D" w:rsidR="002F35A6" w:rsidRPr="00D051F9" w:rsidRDefault="00000000">
      <w:pPr>
        <w:pStyle w:val="ListParagraph"/>
        <w:numPr>
          <w:ilvl w:val="0"/>
          <w:numId w:val="2"/>
        </w:numPr>
        <w:spacing w:before="30" w:after="30"/>
        <w:rPr>
          <w:color w:val="000000" w:themeColor="text1"/>
        </w:rPr>
      </w:pPr>
      <w:r w:rsidRPr="00D051F9">
        <w:rPr>
          <w:rFonts w:ascii="Arial" w:eastAsia="Arial" w:hAnsi="Arial" w:cs="Arial"/>
          <w:color w:val="000000" w:themeColor="text1"/>
        </w:rPr>
        <w:t xml:space="preserve">Career Essentials in Project </w:t>
      </w:r>
      <w:r w:rsidR="00D051F9" w:rsidRPr="00D051F9">
        <w:rPr>
          <w:rFonts w:ascii="Arial" w:eastAsia="Arial" w:hAnsi="Arial" w:cs="Arial"/>
          <w:color w:val="000000" w:themeColor="text1"/>
        </w:rPr>
        <w:t>Management | Microsoft</w:t>
      </w:r>
      <w:r w:rsidRPr="00D051F9">
        <w:rPr>
          <w:rFonts w:ascii="Arial" w:eastAsia="Arial" w:hAnsi="Arial" w:cs="Arial"/>
          <w:color w:val="000000" w:themeColor="text1"/>
        </w:rPr>
        <w:t xml:space="preserve"> &amp; LinkedIn</w:t>
      </w:r>
    </w:p>
    <w:sectPr w:rsidR="002F35A6" w:rsidRPr="00D051F9">
      <w:pgSz w:w="12240" w:h="15840"/>
      <w:pgMar w:top="864" w:right="1080" w:bottom="864"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E172F"/>
    <w:multiLevelType w:val="hybridMultilevel"/>
    <w:tmpl w:val="24984FAA"/>
    <w:lvl w:ilvl="0" w:tplc="B80294BA">
      <w:start w:val="1"/>
      <w:numFmt w:val="bullet"/>
      <w:lvlText w:val="•"/>
      <w:lvlJc w:val="left"/>
      <w:pPr>
        <w:ind w:left="440" w:hanging="280"/>
      </w:pPr>
    </w:lvl>
    <w:lvl w:ilvl="1" w:tplc="1800F67E">
      <w:numFmt w:val="decimal"/>
      <w:lvlText w:val=""/>
      <w:lvlJc w:val="left"/>
    </w:lvl>
    <w:lvl w:ilvl="2" w:tplc="DA3E3022">
      <w:numFmt w:val="decimal"/>
      <w:lvlText w:val=""/>
      <w:lvlJc w:val="left"/>
    </w:lvl>
    <w:lvl w:ilvl="3" w:tplc="E8D83FE6">
      <w:numFmt w:val="decimal"/>
      <w:lvlText w:val=""/>
      <w:lvlJc w:val="left"/>
    </w:lvl>
    <w:lvl w:ilvl="4" w:tplc="ADA2CB70">
      <w:numFmt w:val="decimal"/>
      <w:lvlText w:val=""/>
      <w:lvlJc w:val="left"/>
    </w:lvl>
    <w:lvl w:ilvl="5" w:tplc="1DF0E10A">
      <w:numFmt w:val="decimal"/>
      <w:lvlText w:val=""/>
      <w:lvlJc w:val="left"/>
    </w:lvl>
    <w:lvl w:ilvl="6" w:tplc="EBB0715C">
      <w:numFmt w:val="decimal"/>
      <w:lvlText w:val=""/>
      <w:lvlJc w:val="left"/>
    </w:lvl>
    <w:lvl w:ilvl="7" w:tplc="2F94C842">
      <w:numFmt w:val="decimal"/>
      <w:lvlText w:val=""/>
      <w:lvlJc w:val="left"/>
    </w:lvl>
    <w:lvl w:ilvl="8" w:tplc="47A26010">
      <w:numFmt w:val="decimal"/>
      <w:lvlText w:val=""/>
      <w:lvlJc w:val="left"/>
    </w:lvl>
  </w:abstractNum>
  <w:abstractNum w:abstractNumId="1" w15:restartNumberingAfterBreak="0">
    <w:nsid w:val="3B876CE6"/>
    <w:multiLevelType w:val="hybridMultilevel"/>
    <w:tmpl w:val="019297A6"/>
    <w:lvl w:ilvl="0" w:tplc="5562EA60">
      <w:start w:val="1"/>
      <w:numFmt w:val="bullet"/>
      <w:lvlText w:val="●"/>
      <w:lvlJc w:val="left"/>
      <w:pPr>
        <w:ind w:left="720" w:hanging="360"/>
      </w:pPr>
    </w:lvl>
    <w:lvl w:ilvl="1" w:tplc="1AF2FC76">
      <w:start w:val="1"/>
      <w:numFmt w:val="bullet"/>
      <w:lvlText w:val="○"/>
      <w:lvlJc w:val="left"/>
      <w:pPr>
        <w:ind w:left="1440" w:hanging="360"/>
      </w:pPr>
    </w:lvl>
    <w:lvl w:ilvl="2" w:tplc="05CA4FEE">
      <w:start w:val="1"/>
      <w:numFmt w:val="bullet"/>
      <w:lvlText w:val="■"/>
      <w:lvlJc w:val="left"/>
      <w:pPr>
        <w:ind w:left="2160" w:hanging="360"/>
      </w:pPr>
    </w:lvl>
    <w:lvl w:ilvl="3" w:tplc="C7627FF6">
      <w:start w:val="1"/>
      <w:numFmt w:val="bullet"/>
      <w:lvlText w:val="●"/>
      <w:lvlJc w:val="left"/>
      <w:pPr>
        <w:ind w:left="2880" w:hanging="360"/>
      </w:pPr>
    </w:lvl>
    <w:lvl w:ilvl="4" w:tplc="715EB490">
      <w:start w:val="1"/>
      <w:numFmt w:val="bullet"/>
      <w:lvlText w:val="○"/>
      <w:lvlJc w:val="left"/>
      <w:pPr>
        <w:ind w:left="3600" w:hanging="360"/>
      </w:pPr>
    </w:lvl>
    <w:lvl w:ilvl="5" w:tplc="A3C8D240">
      <w:start w:val="1"/>
      <w:numFmt w:val="bullet"/>
      <w:lvlText w:val="■"/>
      <w:lvlJc w:val="left"/>
      <w:pPr>
        <w:ind w:left="4320" w:hanging="360"/>
      </w:pPr>
    </w:lvl>
    <w:lvl w:ilvl="6" w:tplc="8DD80162">
      <w:start w:val="1"/>
      <w:numFmt w:val="bullet"/>
      <w:lvlText w:val="●"/>
      <w:lvlJc w:val="left"/>
      <w:pPr>
        <w:ind w:left="5040" w:hanging="360"/>
      </w:pPr>
    </w:lvl>
    <w:lvl w:ilvl="7" w:tplc="44B8D484">
      <w:start w:val="1"/>
      <w:numFmt w:val="bullet"/>
      <w:lvlText w:val="●"/>
      <w:lvlJc w:val="left"/>
      <w:pPr>
        <w:ind w:left="5760" w:hanging="360"/>
      </w:pPr>
    </w:lvl>
    <w:lvl w:ilvl="8" w:tplc="4232E0C4">
      <w:start w:val="1"/>
      <w:numFmt w:val="bullet"/>
      <w:lvlText w:val="●"/>
      <w:lvlJc w:val="left"/>
      <w:pPr>
        <w:ind w:left="6480" w:hanging="360"/>
      </w:pPr>
    </w:lvl>
  </w:abstractNum>
  <w:num w:numId="1" w16cid:durableId="147720108">
    <w:abstractNumId w:val="1"/>
    <w:lvlOverride w:ilvl="0">
      <w:startOverride w:val="1"/>
    </w:lvlOverride>
  </w:num>
  <w:num w:numId="2" w16cid:durableId="1601987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A6"/>
    <w:rsid w:val="002F35A6"/>
    <w:rsid w:val="003F7BFE"/>
    <w:rsid w:val="007650C0"/>
    <w:rsid w:val="00A85D7D"/>
    <w:rsid w:val="00D05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7356AF"/>
  <w15:docId w15:val="{7E59E972-2B24-BF43-A959-0C4967D5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608</Words>
  <Characters>3471</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Samson Aklilu</cp:lastModifiedBy>
  <cp:revision>4</cp:revision>
  <dcterms:created xsi:type="dcterms:W3CDTF">2026-03-27T03:04:00Z</dcterms:created>
  <dcterms:modified xsi:type="dcterms:W3CDTF">2026-03-27T03:55:00Z</dcterms:modified>
</cp:coreProperties>
</file>